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95C97" w14:textId="668EB9E6" w:rsidR="00100A34" w:rsidRPr="001A32EC" w:rsidRDefault="00F12561" w:rsidP="002D3513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Отчет аудиторской компании ООО «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Аудит- Практик</w:t>
      </w:r>
      <w:r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DE6B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за 201</w:t>
      </w:r>
      <w:r w:rsidR="00856961">
        <w:rPr>
          <w:rFonts w:ascii="Arial" w:eastAsia="Times New Roman" w:hAnsi="Arial" w:cs="Arial"/>
          <w:b/>
          <w:sz w:val="20"/>
          <w:szCs w:val="20"/>
          <w:lang w:eastAsia="ru-RU"/>
        </w:rPr>
        <w:t>9</w:t>
      </w:r>
      <w:r w:rsidR="00DE6B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год</w:t>
      </w:r>
    </w:p>
    <w:p w14:paraId="4312050A" w14:textId="77777777" w:rsidR="002D3513" w:rsidRPr="001A32EC" w:rsidRDefault="002D3513" w:rsidP="002D3513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255837F6" w14:textId="77777777" w:rsidR="002D3513" w:rsidRPr="001A32EC" w:rsidRDefault="002D3513" w:rsidP="002D3513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A32EC">
        <w:rPr>
          <w:rFonts w:ascii="Arial" w:eastAsia="Calibri" w:hAnsi="Arial" w:cs="Arial"/>
          <w:sz w:val="20"/>
          <w:szCs w:val="20"/>
          <w:lang w:eastAsia="ru-RU"/>
        </w:rPr>
        <w:t>(в соответствии с Рекомендациями аудиторским организациям по раскрытию информации на своем официальном Интернет-сайте</w:t>
      </w:r>
      <w:r w:rsidR="00BC2046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p w14:paraId="44679E5A" w14:textId="77777777" w:rsidR="002D3513" w:rsidRPr="001A32EC" w:rsidRDefault="002D3513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32AF32" w14:textId="77777777"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1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>) организационно-правовая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форм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аудитор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>ской организации и распределение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долей ее уставного (складочного) капитала между собственниками (аудиторы, аудиторские организации, физическ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ие лица, юридические лица, др.) – </w:t>
      </w:r>
      <w:r w:rsidR="00F1256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Общество с ограниченной ответственностью «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Аудит-Практик</w:t>
      </w:r>
      <w:r w:rsidR="00F1256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», 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Панфилов Александр Анатольевич</w:t>
      </w:r>
      <w:r w:rsidR="00245B79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- 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5</w:t>
      </w:r>
      <w:r w:rsidR="00F1256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0%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Абубакиров Анвар </w:t>
      </w:r>
      <w:proofErr w:type="spellStart"/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Ренатович</w:t>
      </w:r>
      <w:proofErr w:type="spellEnd"/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- %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177FC75" w14:textId="77777777" w:rsidR="002D3513" w:rsidRPr="001A32EC" w:rsidRDefault="002D3513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1D18E7" w14:textId="77777777" w:rsidR="00BC2046" w:rsidRPr="0042255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2) </w:t>
      </w:r>
      <w:r w:rsidR="00D01542">
        <w:rPr>
          <w:rFonts w:ascii="Arial" w:eastAsia="Times New Roman" w:hAnsi="Arial" w:cs="Arial"/>
          <w:sz w:val="20"/>
          <w:szCs w:val="20"/>
          <w:lang w:eastAsia="ru-RU"/>
        </w:rPr>
        <w:t>сведения о вхождении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в состав </w:t>
      </w:r>
      <w:r w:rsidR="0039108F">
        <w:rPr>
          <w:rFonts w:ascii="Arial" w:eastAsia="Times New Roman" w:hAnsi="Arial" w:cs="Arial"/>
          <w:sz w:val="20"/>
          <w:szCs w:val="20"/>
          <w:lang w:eastAsia="ru-RU"/>
        </w:rPr>
        <w:t>партнерств</w:t>
      </w:r>
      <w:r w:rsidR="0039108F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9108F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>сети аудиторских организаций,</w:t>
      </w:r>
      <w:r w:rsidR="00D01542">
        <w:rPr>
          <w:rFonts w:ascii="Arial" w:eastAsia="Times New Roman" w:hAnsi="Arial" w:cs="Arial"/>
          <w:sz w:val="20"/>
          <w:szCs w:val="20"/>
          <w:lang w:eastAsia="ru-RU"/>
        </w:rPr>
        <w:t xml:space="preserve"> в том числе международной сети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01542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>сведения о сети</w:t>
      </w:r>
      <w:proofErr w:type="gramStart"/>
      <w:r w:rsidR="00E2012A">
        <w:rPr>
          <w:rFonts w:ascii="Arial" w:eastAsia="Times New Roman" w:hAnsi="Arial" w:cs="Arial"/>
          <w:sz w:val="20"/>
          <w:szCs w:val="20"/>
          <w:lang w:eastAsia="ru-RU"/>
        </w:rPr>
        <w:t>):</w:t>
      </w:r>
      <w:r w:rsidR="0042255C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BC2046" w:rsidRPr="00BC2046">
        <w:rPr>
          <w:rFonts w:ascii="Arial" w:eastAsia="Times New Roman" w:hAnsi="Arial" w:cs="Arial"/>
          <w:b/>
          <w:sz w:val="20"/>
          <w:szCs w:val="20"/>
          <w:lang w:eastAsia="ru-RU"/>
        </w:rPr>
        <w:t>ООО</w:t>
      </w:r>
      <w:proofErr w:type="gramEnd"/>
      <w:r w:rsidR="00BC2046" w:rsidRPr="00BC204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«Аудит-Практик» не входит в состав партнерств и сети аудиторских организаций.</w:t>
      </w:r>
    </w:p>
    <w:p w14:paraId="2E512E43" w14:textId="77777777" w:rsidR="009B6524" w:rsidRPr="009B6524" w:rsidRDefault="009B652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B6879BB" w14:textId="77777777" w:rsidR="0042255C" w:rsidRPr="001A32EC" w:rsidRDefault="00100A34" w:rsidP="0042255C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42255C" w:rsidRPr="001A32EC">
        <w:rPr>
          <w:rFonts w:ascii="Arial" w:eastAsia="Times New Roman" w:hAnsi="Arial" w:cs="Arial"/>
          <w:sz w:val="20"/>
          <w:szCs w:val="20"/>
          <w:lang w:eastAsia="ru-RU"/>
        </w:rPr>
        <w:t>3) описание системы корпоративного управления аудиторской организации ООО «</w:t>
      </w:r>
      <w:r w:rsidR="0042255C">
        <w:rPr>
          <w:rFonts w:ascii="Arial" w:eastAsia="Times New Roman" w:hAnsi="Arial" w:cs="Arial"/>
          <w:sz w:val="20"/>
          <w:szCs w:val="20"/>
          <w:lang w:eastAsia="ru-RU"/>
        </w:rPr>
        <w:t>Аудит-Практик</w:t>
      </w:r>
      <w:r w:rsidR="0042255C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»  (структура и основные функции органов управления) – </w:t>
      </w:r>
      <w:r w:rsidR="0042255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единоличный исполнительный орган в </w:t>
      </w:r>
      <w:r w:rsidR="0042255C">
        <w:rPr>
          <w:rFonts w:ascii="Arial" w:eastAsia="Times New Roman" w:hAnsi="Arial" w:cs="Arial"/>
          <w:b/>
          <w:sz w:val="20"/>
          <w:szCs w:val="20"/>
          <w:lang w:eastAsia="ru-RU"/>
        </w:rPr>
        <w:t>лице Директора - отвечает за внутренний контроль качества аудита, подбор персонала, заключение новых договоров, руководство аудитом и проведение аудиторских процедур, и одного</w:t>
      </w:r>
      <w:r w:rsidR="0042255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заместителя: заместитель </w:t>
      </w:r>
      <w:r w:rsidR="0042255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директора </w:t>
      </w:r>
      <w:r w:rsidR="0042255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– отвечает за систему внутреннего контроля качества аудита, заключение новых договоров, </w:t>
      </w:r>
      <w:r w:rsidR="0042255C">
        <w:rPr>
          <w:rFonts w:ascii="Arial" w:eastAsia="Times New Roman" w:hAnsi="Arial" w:cs="Arial"/>
          <w:b/>
          <w:sz w:val="20"/>
          <w:szCs w:val="20"/>
          <w:lang w:eastAsia="ru-RU"/>
        </w:rPr>
        <w:t>планирование и проведение аудиторских процедур</w:t>
      </w:r>
      <w:r w:rsidR="0042255C" w:rsidRPr="001A32E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2130061" w14:textId="77777777"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E123854" w14:textId="662C3BFA" w:rsidR="00ED5C8A" w:rsidRDefault="00100A34" w:rsidP="00ED5C8A">
      <w:pPr>
        <w:spacing w:after="0" w:line="240" w:lineRule="auto"/>
        <w:ind w:right="-2"/>
        <w:jc w:val="both"/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5C8A">
        <w:rPr>
          <w:rFonts w:ascii="Arial" w:eastAsia="Times New Roman" w:hAnsi="Arial" w:cs="Arial"/>
          <w:sz w:val="20"/>
          <w:szCs w:val="20"/>
          <w:lang w:eastAsia="ru-RU"/>
        </w:rPr>
        <w:t>4) описание системы внутреннего контроля качества аудиторской организации</w:t>
      </w:r>
      <w:r w:rsidR="003A1E4E" w:rsidRPr="00ED5C8A">
        <w:rPr>
          <w:rFonts w:ascii="Arial" w:eastAsia="Times New Roman" w:hAnsi="Arial" w:cs="Arial"/>
          <w:sz w:val="20"/>
          <w:szCs w:val="20"/>
          <w:lang w:eastAsia="ru-RU"/>
        </w:rPr>
        <w:t xml:space="preserve"> ООО «</w:t>
      </w:r>
      <w:r w:rsidR="0042255C" w:rsidRPr="00ED5C8A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r w:rsidR="002549DC" w:rsidRPr="00ED5C8A">
        <w:rPr>
          <w:rFonts w:ascii="Arial" w:eastAsia="Times New Roman" w:hAnsi="Arial" w:cs="Arial"/>
          <w:sz w:val="20"/>
          <w:szCs w:val="20"/>
          <w:lang w:eastAsia="ru-RU"/>
        </w:rPr>
        <w:t>Практик</w:t>
      </w:r>
      <w:r w:rsidR="003A1E4E" w:rsidRPr="00ED5C8A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ED5C8A">
        <w:rPr>
          <w:rFonts w:ascii="Arial" w:eastAsia="Times New Roman" w:hAnsi="Arial" w:cs="Arial"/>
          <w:sz w:val="20"/>
          <w:szCs w:val="20"/>
          <w:lang w:eastAsia="ru-RU"/>
        </w:rPr>
        <w:t>, включая заявление исполнительного органа об эффективности ее функционирования</w:t>
      </w:r>
      <w:r w:rsidR="001A32EC" w:rsidRPr="00ED5C8A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1A32EC" w:rsidRPr="00ED5C8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система внутреннего контроля построена в соответствии с требованиями </w:t>
      </w:r>
      <w:r w:rsidR="00ED5C8A" w:rsidRPr="00ED5C8A">
        <w:rPr>
          <w:b/>
          <w:bCs/>
          <w:sz w:val="23"/>
          <w:szCs w:val="23"/>
        </w:rPr>
        <w:t>Международн</w:t>
      </w:r>
      <w:r w:rsidR="00ED5C8A" w:rsidRPr="00ED5C8A">
        <w:rPr>
          <w:b/>
          <w:bCs/>
          <w:sz w:val="23"/>
          <w:szCs w:val="23"/>
        </w:rPr>
        <w:t>ого</w:t>
      </w:r>
      <w:r w:rsidR="00ED5C8A" w:rsidRPr="00ED5C8A">
        <w:rPr>
          <w:b/>
          <w:bCs/>
          <w:sz w:val="23"/>
          <w:szCs w:val="23"/>
        </w:rPr>
        <w:t xml:space="preserve"> стандарт</w:t>
      </w:r>
      <w:r w:rsidR="00ED5C8A" w:rsidRPr="00ED5C8A">
        <w:rPr>
          <w:b/>
          <w:bCs/>
          <w:sz w:val="23"/>
          <w:szCs w:val="23"/>
        </w:rPr>
        <w:t>а</w:t>
      </w:r>
      <w:r w:rsidR="00ED5C8A" w:rsidRPr="00ED5C8A">
        <w:rPr>
          <w:b/>
          <w:bCs/>
          <w:sz w:val="23"/>
          <w:szCs w:val="23"/>
        </w:rPr>
        <w:t xml:space="preserve"> контроля качества (МСКК 1)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</w:t>
      </w:r>
      <w:r w:rsidR="001A32EC" w:rsidRPr="00ED5C8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основывается на </w:t>
      </w:r>
      <w:r w:rsidR="00ED5C8A" w:rsidRPr="00ED5C8A">
        <w:rPr>
          <w:rFonts w:ascii="Arial" w:eastAsia="Times New Roman" w:hAnsi="Arial" w:cs="Arial"/>
          <w:b/>
          <w:sz w:val="20"/>
          <w:szCs w:val="20"/>
          <w:lang w:eastAsia="ru-RU"/>
        </w:rPr>
        <w:t>внутрифирменном стандарте №ВС-3 от 10.01.2017 «Правила внутрифирменного контроля качества»</w:t>
      </w:r>
      <w:r w:rsidR="00ED5C8A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</w:p>
    <w:p w14:paraId="26212E6B" w14:textId="7A3424B1" w:rsidR="00ED5C8A" w:rsidRPr="001A32EC" w:rsidRDefault="00ED5C8A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>
        <w:t xml:space="preserve"> </w:t>
      </w:r>
    </w:p>
    <w:p w14:paraId="2F78AAD0" w14:textId="31DB85D4" w:rsidR="008F0C24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5) дата, по состоянию на которую проведена последняя по времени внешняя проверка качества работы аудиторской организации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ООО «</w:t>
      </w:r>
      <w:r w:rsidR="0042255C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r w:rsidR="002549DC">
        <w:rPr>
          <w:rFonts w:ascii="Arial" w:eastAsia="Times New Roman" w:hAnsi="Arial" w:cs="Arial"/>
          <w:sz w:val="20"/>
          <w:szCs w:val="20"/>
          <w:lang w:eastAsia="ru-RU"/>
        </w:rPr>
        <w:t>Практик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>, и наименование органа (организации), проводившего данную проверку</w:t>
      </w:r>
      <w:r w:rsidR="008F0C24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14:paraId="5BBFB33D" w14:textId="4DA9D781" w:rsidR="006E7601" w:rsidRDefault="00942CA9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549DC" w:rsidRPr="0042255C">
        <w:rPr>
          <w:rFonts w:ascii="Arial" w:eastAsia="Times New Roman" w:hAnsi="Arial" w:cs="Arial"/>
          <w:b/>
          <w:sz w:val="20"/>
          <w:szCs w:val="20"/>
          <w:lang w:eastAsia="ru-RU"/>
        </w:rPr>
        <w:t>– 30.04.2015, Росфиннадзор.</w:t>
      </w:r>
      <w:r w:rsidR="002549D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07BD4044" w14:textId="1F7B4A1F" w:rsidR="008F0C24" w:rsidRPr="008F0C24" w:rsidRDefault="008F0C2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F0C2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-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F0C2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28.09.2017, СРО ААС.</w:t>
      </w:r>
    </w:p>
    <w:p w14:paraId="644C0931" w14:textId="77777777" w:rsidR="002549DC" w:rsidRPr="001A32EC" w:rsidRDefault="002549DC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4099B6E" w14:textId="77777777" w:rsidR="006E7601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6) 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ООО «</w:t>
      </w:r>
      <w:r w:rsidR="002549DC">
        <w:rPr>
          <w:rFonts w:ascii="Arial" w:eastAsia="Times New Roman" w:hAnsi="Arial" w:cs="Arial"/>
          <w:sz w:val="20"/>
          <w:szCs w:val="20"/>
          <w:lang w:eastAsia="ru-RU"/>
        </w:rPr>
        <w:t>Аудит-Практик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в  прошедшем календарном году был проведен обязательный аудит</w:t>
      </w:r>
      <w:r w:rsidR="006E7601" w:rsidRPr="001A32EC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14:paraId="66D1CCD0" w14:textId="77777777" w:rsidR="00856961" w:rsidRDefault="007B630A" w:rsidP="007B630A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7B630A">
        <w:rPr>
          <w:rFonts w:ascii="Arial" w:eastAsia="Times New Roman" w:hAnsi="Arial" w:cs="Arial"/>
          <w:b/>
          <w:sz w:val="20"/>
          <w:szCs w:val="20"/>
          <w:lang w:eastAsia="ru-RU"/>
        </w:rPr>
        <w:t>АО "Казань Арена"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(за 201</w:t>
      </w:r>
      <w:r w:rsidR="00856961">
        <w:rPr>
          <w:rFonts w:ascii="Arial" w:eastAsia="Times New Roman" w:hAnsi="Arial" w:cs="Arial"/>
          <w:b/>
          <w:sz w:val="20"/>
          <w:szCs w:val="20"/>
          <w:lang w:eastAsia="ru-RU"/>
        </w:rPr>
        <w:t>8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год)</w:t>
      </w:r>
      <w:r w:rsidR="00856961">
        <w:rPr>
          <w:rFonts w:ascii="Arial" w:eastAsia="Times New Roman" w:hAnsi="Arial" w:cs="Arial"/>
          <w:b/>
          <w:sz w:val="20"/>
          <w:szCs w:val="20"/>
          <w:lang w:eastAsia="ru-RU"/>
        </w:rPr>
        <w:t>;</w:t>
      </w:r>
    </w:p>
    <w:p w14:paraId="32E796FF" w14:textId="77777777" w:rsidR="00856961" w:rsidRDefault="00856961" w:rsidP="007B630A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- </w:t>
      </w:r>
      <w:r w:rsidRPr="00856961">
        <w:rPr>
          <w:rFonts w:ascii="Arial" w:eastAsia="Times New Roman" w:hAnsi="Arial" w:cs="Arial"/>
          <w:b/>
          <w:sz w:val="20"/>
          <w:szCs w:val="20"/>
          <w:lang w:eastAsia="ru-RU"/>
        </w:rPr>
        <w:t>АО "ИД "Грани"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(за 2018 год);</w:t>
      </w:r>
    </w:p>
    <w:p w14:paraId="47C738C4" w14:textId="68EE59BD" w:rsidR="00A0741B" w:rsidRDefault="00856961" w:rsidP="007B630A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- </w:t>
      </w:r>
      <w:r w:rsidRPr="00856961">
        <w:rPr>
          <w:rFonts w:ascii="Arial" w:eastAsia="Times New Roman" w:hAnsi="Arial" w:cs="Arial"/>
          <w:b/>
          <w:sz w:val="20"/>
          <w:szCs w:val="20"/>
          <w:lang w:eastAsia="ru-RU"/>
        </w:rPr>
        <w:t>АО "ОЛ СИЗОНС ОТЕЛЬ МЕНЕДЖМЕНТ"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(за 2018 год)</w:t>
      </w:r>
      <w:r w:rsidR="007B630A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</w:p>
    <w:p w14:paraId="2A59B123" w14:textId="77777777" w:rsidR="007B630A" w:rsidRDefault="007B630A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0D98DE5" w14:textId="77777777" w:rsidR="00100A34" w:rsidRPr="001A32EC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B6524">
        <w:rPr>
          <w:rFonts w:ascii="Arial" w:eastAsia="Times New Roman" w:hAnsi="Arial" w:cs="Arial"/>
          <w:sz w:val="20"/>
          <w:szCs w:val="20"/>
          <w:lang w:eastAsia="ru-RU"/>
        </w:rPr>
        <w:t>7) заявление исполнительного органа аудиторской организации </w:t>
      </w:r>
      <w:r w:rsidR="003A1E4E" w:rsidRPr="009B6524">
        <w:rPr>
          <w:rFonts w:ascii="Arial" w:eastAsia="Times New Roman" w:hAnsi="Arial" w:cs="Arial"/>
          <w:sz w:val="20"/>
          <w:szCs w:val="20"/>
          <w:lang w:eastAsia="ru-RU"/>
        </w:rPr>
        <w:t>ООО «</w:t>
      </w:r>
      <w:r w:rsidR="001710BB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r w:rsidR="00A0741B">
        <w:rPr>
          <w:rFonts w:ascii="Arial" w:eastAsia="Times New Roman" w:hAnsi="Arial" w:cs="Arial"/>
          <w:sz w:val="20"/>
          <w:szCs w:val="20"/>
          <w:lang w:eastAsia="ru-RU"/>
        </w:rPr>
        <w:t>Практик</w:t>
      </w:r>
      <w:r w:rsidR="003A1E4E" w:rsidRPr="009B6524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9B6524">
        <w:rPr>
          <w:rFonts w:ascii="Arial" w:eastAsia="Times New Roman" w:hAnsi="Arial" w:cs="Arial"/>
          <w:sz w:val="20"/>
          <w:szCs w:val="20"/>
          <w:lang w:eastAsia="ru-RU"/>
        </w:rPr>
        <w:t xml:space="preserve"> о мерах, принимаемых аудиторской организацией для обеспечения своей независимости, включая подтверждение факта проведения внутренней проверки соблюдения независимости</w:t>
      </w:r>
      <w:r w:rsidR="001A32EC" w:rsidRPr="009B65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A32EC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1A32E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ООО «</w:t>
      </w:r>
      <w:r w:rsidR="00A0741B">
        <w:rPr>
          <w:rFonts w:ascii="Arial" w:eastAsia="Times New Roman" w:hAnsi="Arial" w:cs="Arial"/>
          <w:b/>
          <w:sz w:val="20"/>
          <w:szCs w:val="20"/>
          <w:lang w:eastAsia="ru-RU"/>
        </w:rPr>
        <w:t>Аудит-Практик</w:t>
      </w:r>
      <w:r w:rsidR="001A32E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» подтверждает, что исполняет </w:t>
      </w:r>
      <w:r w:rsidR="00BA5473">
        <w:rPr>
          <w:rFonts w:ascii="Arial" w:eastAsia="Times New Roman" w:hAnsi="Arial" w:cs="Arial"/>
          <w:b/>
          <w:sz w:val="20"/>
          <w:szCs w:val="20"/>
          <w:lang w:eastAsia="ru-RU"/>
        </w:rPr>
        <w:t>меры, принимаемые для обеспечения своей независимости, включая проведение внутренней проверки соблюдения независимости, в полном соответствии с требованиями действующего законодательств</w:t>
      </w:r>
      <w:r w:rsidR="00BA5473" w:rsidRPr="009C3217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Pr="009C321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75256A19" w14:textId="77777777" w:rsidR="006E7601" w:rsidRPr="001A32EC" w:rsidRDefault="006E7601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642E1B" w14:textId="77777777"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8) заявление исполнительного органа аудиторской организации</w:t>
      </w:r>
      <w:r w:rsidR="004B684D">
        <w:rPr>
          <w:rFonts w:ascii="Arial" w:eastAsia="Times New Roman" w:hAnsi="Arial" w:cs="Arial"/>
          <w:sz w:val="20"/>
          <w:szCs w:val="20"/>
          <w:lang w:eastAsia="ru-RU"/>
        </w:rPr>
        <w:t xml:space="preserve"> ООО «Аудит</w:t>
      </w:r>
      <w:r w:rsidR="00A0741B">
        <w:rPr>
          <w:rFonts w:ascii="Arial" w:eastAsia="Times New Roman" w:hAnsi="Arial" w:cs="Arial"/>
          <w:sz w:val="20"/>
          <w:szCs w:val="20"/>
          <w:lang w:eastAsia="ru-RU"/>
        </w:rPr>
        <w:t>-Практик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об  исполнении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</w:t>
      </w:r>
      <w:r w:rsidR="006E7601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ООО «</w:t>
      </w:r>
      <w:r w:rsidR="004B684D">
        <w:rPr>
          <w:rFonts w:ascii="Arial" w:eastAsia="Times New Roman" w:hAnsi="Arial" w:cs="Arial"/>
          <w:b/>
          <w:sz w:val="20"/>
          <w:szCs w:val="20"/>
          <w:lang w:eastAsia="ru-RU"/>
        </w:rPr>
        <w:t>Аудит-</w:t>
      </w:r>
      <w:r w:rsidR="00A0741B">
        <w:rPr>
          <w:rFonts w:ascii="Arial" w:eastAsia="Times New Roman" w:hAnsi="Arial" w:cs="Arial"/>
          <w:b/>
          <w:sz w:val="20"/>
          <w:szCs w:val="20"/>
          <w:lang w:eastAsia="ru-RU"/>
        </w:rPr>
        <w:t>Практик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» подтверждает, что исполняет требовани</w:t>
      </w:r>
      <w:r w:rsidR="008777C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 ежегодном обучении по программам повышения квалификации, установленно</w:t>
      </w:r>
      <w:r w:rsidR="008777C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частью 9 статьи 11 Федерального закона «Об аудиторской деятельности»</w:t>
      </w:r>
      <w:r w:rsidR="008777C1" w:rsidRPr="001A32E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9498060" w14:textId="77777777" w:rsidR="008777C1" w:rsidRPr="001A32EC" w:rsidRDefault="008777C1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3CEB00D" w14:textId="77777777" w:rsidR="00100A34" w:rsidRPr="00896439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9) сведения о принятой в аудиторской организации </w:t>
      </w:r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>ООО «</w:t>
      </w:r>
      <w:r w:rsidR="004B684D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r w:rsidR="00A0741B" w:rsidRPr="00896439">
        <w:rPr>
          <w:rFonts w:ascii="Arial" w:eastAsia="Times New Roman" w:hAnsi="Arial" w:cs="Arial"/>
          <w:sz w:val="20"/>
          <w:szCs w:val="20"/>
          <w:lang w:eastAsia="ru-RU"/>
        </w:rPr>
        <w:t>Практик»</w:t>
      </w:r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системе вознаграждения руководителей аудиторских групп (в том числе основные факторы, оказывающие </w:t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влияние на размер вознаграждения)</w:t>
      </w:r>
      <w:r w:rsidR="00BA5473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1C50" w:rsidRPr="00896439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9B6524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1C50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соответствии </w:t>
      </w:r>
      <w:r w:rsidR="00896439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 трудовыми договорами между сотрудниками организации </w:t>
      </w:r>
      <w:proofErr w:type="gramStart"/>
      <w:r w:rsidR="00896439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 </w:t>
      </w:r>
      <w:r w:rsidR="005B1E13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ООО</w:t>
      </w:r>
      <w:proofErr w:type="gramEnd"/>
      <w:r w:rsidR="005B1E13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«</w:t>
      </w:r>
      <w:r w:rsidR="004B684D">
        <w:rPr>
          <w:rFonts w:ascii="Arial" w:eastAsia="Times New Roman" w:hAnsi="Arial" w:cs="Arial"/>
          <w:b/>
          <w:sz w:val="20"/>
          <w:szCs w:val="20"/>
          <w:lang w:eastAsia="ru-RU"/>
        </w:rPr>
        <w:t>Аудит-</w:t>
      </w:r>
      <w:r w:rsidR="00A0741B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>Практик</w:t>
      </w:r>
      <w:r w:rsidR="00896439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>;</w:t>
      </w:r>
    </w:p>
    <w:p w14:paraId="1B44C003" w14:textId="77777777" w:rsidR="008777C1" w:rsidRPr="00896439" w:rsidRDefault="008777C1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86EC09" w14:textId="77777777"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643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10) описание принимаемых аудиторской организацией </w:t>
      </w:r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>ООО «</w:t>
      </w:r>
      <w:r w:rsidR="00BF1A28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proofErr w:type="gramStart"/>
      <w:r w:rsidR="009C201A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Практик </w:t>
      </w:r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>»</w:t>
      </w:r>
      <w:proofErr w:type="gramEnd"/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t>мер по обеспечению ротации старшего персонала в составе аудиторской группы</w:t>
      </w:r>
      <w:r w:rsidR="00A866F7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A866F7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>в соответствии с внутрифирменным порядком ротация старшего персонала производится не реже, чем один раз в семь лет</w:t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4E19F0E8" w14:textId="77777777" w:rsidR="008777C1" w:rsidRPr="001A32EC" w:rsidRDefault="008777C1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43BD3BD" w14:textId="5AE57599" w:rsidR="00100A34" w:rsidRPr="007D69AA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D69AA">
        <w:rPr>
          <w:rFonts w:ascii="Arial" w:eastAsia="Times New Roman" w:hAnsi="Arial" w:cs="Arial"/>
          <w:sz w:val="20"/>
          <w:szCs w:val="20"/>
          <w:lang w:eastAsia="ru-RU"/>
        </w:rPr>
        <w:t>11) сведения о выручке аудиторской организации</w:t>
      </w:r>
      <w:r w:rsidR="003A1E4E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 ООО «</w:t>
      </w:r>
      <w:r w:rsidR="009C201A" w:rsidRPr="007D69AA">
        <w:rPr>
          <w:rFonts w:ascii="Arial" w:eastAsia="Times New Roman" w:hAnsi="Arial" w:cs="Arial"/>
          <w:sz w:val="20"/>
          <w:szCs w:val="20"/>
          <w:lang w:eastAsia="ru-RU"/>
        </w:rPr>
        <w:t>Аудит - Практик</w:t>
      </w:r>
      <w:r w:rsidR="003A1E4E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за </w:t>
      </w:r>
      <w:r w:rsidR="006837FC" w:rsidRPr="007D69AA">
        <w:rPr>
          <w:rFonts w:ascii="Arial" w:eastAsia="Times New Roman" w:hAnsi="Arial" w:cs="Arial"/>
          <w:sz w:val="20"/>
          <w:szCs w:val="20"/>
          <w:lang w:eastAsia="ru-RU"/>
        </w:rPr>
        <w:t>201</w:t>
      </w:r>
      <w:r w:rsidR="00856961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 год, в том числе о суммах, полученных от:</w:t>
      </w:r>
    </w:p>
    <w:p w14:paraId="1636E33D" w14:textId="77777777" w:rsidR="00100A34" w:rsidRPr="00856961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69A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6961">
        <w:rPr>
          <w:rFonts w:ascii="Arial" w:eastAsia="Times New Roman" w:hAnsi="Arial" w:cs="Arial"/>
          <w:sz w:val="20"/>
          <w:szCs w:val="20"/>
          <w:lang w:eastAsia="ru-RU"/>
        </w:rPr>
        <w:t>а) проведения обязательного аудита бухгалтерской (финансовой) отчетности, в том числе консолидированной:</w:t>
      </w:r>
    </w:p>
    <w:p w14:paraId="52B84C03" w14:textId="1BA3EECA" w:rsidR="00BF1A28" w:rsidRPr="00856961" w:rsidRDefault="009B6524" w:rsidP="00100A34">
      <w:pPr>
        <w:tabs>
          <w:tab w:val="left" w:pos="0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696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- организаций, предусмотренных частью 3 статьи 5 Федерального </w:t>
      </w:r>
      <w:r w:rsidR="00100A34" w:rsidRPr="00856961">
        <w:rPr>
          <w:rFonts w:ascii="Arial" w:eastAsia="Times New Roman" w:hAnsi="Arial" w:cs="Arial"/>
          <w:sz w:val="20"/>
          <w:szCs w:val="20"/>
          <w:lang w:eastAsia="ru-RU"/>
        </w:rPr>
        <w:t xml:space="preserve">закона «Об аудиторской деятельности», </w:t>
      </w:r>
      <w:r w:rsidRPr="00856961">
        <w:rPr>
          <w:rFonts w:ascii="Arial" w:eastAsia="Times New Roman" w:hAnsi="Arial" w:cs="Arial"/>
          <w:sz w:val="20"/>
          <w:szCs w:val="20"/>
          <w:lang w:eastAsia="ru-RU"/>
        </w:rPr>
        <w:t xml:space="preserve">и организаций, входящих в </w:t>
      </w:r>
      <w:r w:rsidR="00100A34" w:rsidRPr="00856961">
        <w:rPr>
          <w:rFonts w:ascii="Arial" w:eastAsia="Times New Roman" w:hAnsi="Arial" w:cs="Arial"/>
          <w:sz w:val="20"/>
          <w:szCs w:val="20"/>
          <w:lang w:eastAsia="ru-RU"/>
        </w:rPr>
        <w:t xml:space="preserve">группы, находящиеся под их </w:t>
      </w:r>
      <w:proofErr w:type="gramStart"/>
      <w:r w:rsidR="00100A34" w:rsidRPr="00856961">
        <w:rPr>
          <w:rFonts w:ascii="Arial" w:eastAsia="Times New Roman" w:hAnsi="Arial" w:cs="Arial"/>
          <w:sz w:val="20"/>
          <w:szCs w:val="20"/>
          <w:lang w:eastAsia="ru-RU"/>
        </w:rPr>
        <w:t>контролем</w:t>
      </w:r>
      <w:r w:rsidR="00BF1A28" w:rsidRPr="0085696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96439" w:rsidRPr="0085696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F5FF9" w:rsidRPr="00856961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gramEnd"/>
      <w:r w:rsidR="006F5FF9" w:rsidRPr="0085696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56961" w:rsidRPr="00E85B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424</w:t>
      </w:r>
      <w:r w:rsidR="006F5FF9" w:rsidRPr="00E85B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тыс.</w:t>
      </w:r>
      <w:r w:rsidR="007176F5" w:rsidRPr="00E85B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r w:rsidR="006F5FF9" w:rsidRPr="00E85B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руб.</w:t>
      </w:r>
      <w:r w:rsidR="00713386" w:rsidRPr="00E85B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;</w:t>
      </w:r>
    </w:p>
    <w:p w14:paraId="0348F96B" w14:textId="3AEA7115" w:rsidR="00100A34" w:rsidRPr="007D69AA" w:rsidRDefault="00BF1A28" w:rsidP="00BF1A2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56961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896439" w:rsidRPr="00856961">
        <w:rPr>
          <w:rFonts w:ascii="Arial" w:eastAsia="Times New Roman" w:hAnsi="Arial" w:cs="Arial"/>
          <w:sz w:val="20"/>
          <w:szCs w:val="20"/>
          <w:lang w:eastAsia="ru-RU"/>
        </w:rPr>
        <w:t>прочих организаций</w:t>
      </w:r>
      <w:r w:rsidR="00C91CD6" w:rsidRPr="00856961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E85B1C">
        <w:rPr>
          <w:rFonts w:ascii="Arial" w:eastAsia="Times New Roman" w:hAnsi="Arial" w:cs="Arial"/>
          <w:b/>
          <w:sz w:val="20"/>
          <w:szCs w:val="20"/>
          <w:lang w:eastAsia="ru-RU"/>
        </w:rPr>
        <w:t>5 383</w:t>
      </w:r>
      <w:r w:rsidR="00C91CD6" w:rsidRPr="0085696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="00C91CD6" w:rsidRPr="00856961">
        <w:rPr>
          <w:rFonts w:ascii="Arial" w:eastAsia="Times New Roman" w:hAnsi="Arial" w:cs="Arial"/>
          <w:b/>
          <w:sz w:val="20"/>
          <w:szCs w:val="20"/>
          <w:lang w:eastAsia="ru-RU"/>
        </w:rPr>
        <w:t>тыс.руб</w:t>
      </w:r>
      <w:proofErr w:type="spellEnd"/>
      <w:r w:rsidR="00C91CD6" w:rsidRPr="00856961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="00100A34" w:rsidRPr="00856961">
        <w:rPr>
          <w:rFonts w:ascii="Arial" w:eastAsia="Times New Roman" w:hAnsi="Arial" w:cs="Arial"/>
          <w:b/>
          <w:sz w:val="20"/>
          <w:szCs w:val="20"/>
          <w:lang w:eastAsia="ru-RU"/>
        </w:rPr>
        <w:t>;</w:t>
      </w:r>
    </w:p>
    <w:p w14:paraId="219527AF" w14:textId="77777777" w:rsidR="00BF1A28" w:rsidRPr="007D69AA" w:rsidRDefault="00BF1A28" w:rsidP="00100A34">
      <w:pPr>
        <w:tabs>
          <w:tab w:val="left" w:pos="0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722025B0" w14:textId="77777777" w:rsidR="00100A34" w:rsidRPr="007D69AA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69AA">
        <w:rPr>
          <w:rFonts w:ascii="Arial" w:eastAsia="Times New Roman" w:hAnsi="Arial" w:cs="Arial"/>
          <w:sz w:val="20"/>
          <w:szCs w:val="20"/>
          <w:lang w:eastAsia="ru-RU"/>
        </w:rPr>
        <w:tab/>
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</w:r>
    </w:p>
    <w:p w14:paraId="5652BBDC" w14:textId="06399178" w:rsidR="00100A34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8925D6" w:rsidRPr="007D69AA">
        <w:rPr>
          <w:rFonts w:ascii="Arial" w:eastAsia="Times New Roman" w:hAnsi="Arial" w:cs="Arial"/>
          <w:sz w:val="20"/>
          <w:szCs w:val="20"/>
          <w:lang w:eastAsia="ru-RU"/>
        </w:rPr>
        <w:t>всего</w:t>
      </w:r>
      <w:r w:rsidR="00C906F2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144C8" w:rsidRPr="007D69AA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C906F2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176F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 </w:t>
      </w:r>
      <w:r w:rsidR="00E85B1C">
        <w:rPr>
          <w:rFonts w:ascii="Arial" w:eastAsia="Times New Roman" w:hAnsi="Arial" w:cs="Arial"/>
          <w:b/>
          <w:sz w:val="20"/>
          <w:szCs w:val="20"/>
          <w:lang w:eastAsia="ru-RU"/>
        </w:rPr>
        <w:t>971</w:t>
      </w:r>
      <w:r w:rsidR="004144C8" w:rsidRPr="007D69A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="004144C8" w:rsidRPr="007D69AA">
        <w:rPr>
          <w:rFonts w:ascii="Arial" w:eastAsia="Times New Roman" w:hAnsi="Arial" w:cs="Arial"/>
          <w:b/>
          <w:sz w:val="20"/>
          <w:szCs w:val="20"/>
          <w:lang w:eastAsia="ru-RU"/>
        </w:rPr>
        <w:t>тыс.руб</w:t>
      </w:r>
      <w:proofErr w:type="spellEnd"/>
      <w:r w:rsidR="004144C8" w:rsidRPr="007D69AA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7D69AA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="008925D6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 в т.ч. аудируемым лицам – </w:t>
      </w:r>
      <w:r w:rsidR="00856961" w:rsidRPr="00E85B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49 500</w:t>
      </w:r>
      <w:r w:rsidR="008925D6" w:rsidRPr="00E85B1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руб.</w:t>
      </w:r>
    </w:p>
    <w:sectPr w:rsidR="00100A34" w:rsidSect="00857A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475E9" w14:textId="77777777" w:rsidR="00C3738C" w:rsidRDefault="00C3738C" w:rsidP="00857ADF">
      <w:pPr>
        <w:spacing w:after="0" w:line="240" w:lineRule="auto"/>
      </w:pPr>
      <w:r>
        <w:separator/>
      </w:r>
    </w:p>
  </w:endnote>
  <w:endnote w:type="continuationSeparator" w:id="0">
    <w:p w14:paraId="71708A87" w14:textId="77777777" w:rsidR="00C3738C" w:rsidRDefault="00C3738C" w:rsidP="0085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973C1" w14:textId="77777777" w:rsidR="00C3738C" w:rsidRDefault="00C3738C" w:rsidP="00857ADF">
      <w:pPr>
        <w:spacing w:after="0" w:line="240" w:lineRule="auto"/>
      </w:pPr>
      <w:r>
        <w:separator/>
      </w:r>
    </w:p>
  </w:footnote>
  <w:footnote w:type="continuationSeparator" w:id="0">
    <w:p w14:paraId="16D57F7F" w14:textId="77777777" w:rsidR="00C3738C" w:rsidRDefault="00C3738C" w:rsidP="0085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6011343"/>
      <w:docPartObj>
        <w:docPartGallery w:val="Page Numbers (Top of Page)"/>
        <w:docPartUnique/>
      </w:docPartObj>
    </w:sdtPr>
    <w:sdtEndPr/>
    <w:sdtContent>
      <w:p w14:paraId="2CD0C1E8" w14:textId="77777777" w:rsidR="00857ADF" w:rsidRDefault="00E0570B">
        <w:pPr>
          <w:pStyle w:val="a5"/>
          <w:jc w:val="center"/>
        </w:pPr>
        <w:r>
          <w:fldChar w:fldCharType="begin"/>
        </w:r>
        <w:r w:rsidR="00857ADF">
          <w:instrText>PAGE   \* MERGEFORMAT</w:instrText>
        </w:r>
        <w:r>
          <w:fldChar w:fldCharType="separate"/>
        </w:r>
        <w:r w:rsidR="008925D6">
          <w:rPr>
            <w:noProof/>
          </w:rPr>
          <w:t>2</w:t>
        </w:r>
        <w:r>
          <w:fldChar w:fldCharType="end"/>
        </w:r>
      </w:p>
    </w:sdtContent>
  </w:sdt>
  <w:p w14:paraId="5FABB739" w14:textId="77777777" w:rsidR="00857ADF" w:rsidRDefault="00857A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82BFB"/>
    <w:multiLevelType w:val="hybridMultilevel"/>
    <w:tmpl w:val="4F3C448C"/>
    <w:lvl w:ilvl="0" w:tplc="3704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41191E"/>
    <w:multiLevelType w:val="hybridMultilevel"/>
    <w:tmpl w:val="969C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A34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13DC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A91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3FA"/>
    <w:rsid w:val="000E7A36"/>
    <w:rsid w:val="000F2AE1"/>
    <w:rsid w:val="000F7905"/>
    <w:rsid w:val="000F7CFD"/>
    <w:rsid w:val="00100A34"/>
    <w:rsid w:val="001032B9"/>
    <w:rsid w:val="0010511E"/>
    <w:rsid w:val="00114A32"/>
    <w:rsid w:val="00122831"/>
    <w:rsid w:val="00124CE3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0BB"/>
    <w:rsid w:val="00171C81"/>
    <w:rsid w:val="00175CEC"/>
    <w:rsid w:val="0018140F"/>
    <w:rsid w:val="00183466"/>
    <w:rsid w:val="001850CF"/>
    <w:rsid w:val="00186595"/>
    <w:rsid w:val="0019700E"/>
    <w:rsid w:val="00197810"/>
    <w:rsid w:val="00197C4C"/>
    <w:rsid w:val="001A0111"/>
    <w:rsid w:val="001A32EC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7E1B"/>
    <w:rsid w:val="00235D1B"/>
    <w:rsid w:val="0023669B"/>
    <w:rsid w:val="0023705F"/>
    <w:rsid w:val="00241377"/>
    <w:rsid w:val="00245B79"/>
    <w:rsid w:val="00246EDB"/>
    <w:rsid w:val="00250F87"/>
    <w:rsid w:val="002549DC"/>
    <w:rsid w:val="00262175"/>
    <w:rsid w:val="00263305"/>
    <w:rsid w:val="00264616"/>
    <w:rsid w:val="00267F57"/>
    <w:rsid w:val="002727EB"/>
    <w:rsid w:val="00273A6B"/>
    <w:rsid w:val="00283954"/>
    <w:rsid w:val="00284CE9"/>
    <w:rsid w:val="00286672"/>
    <w:rsid w:val="00287F53"/>
    <w:rsid w:val="00293FDE"/>
    <w:rsid w:val="00296437"/>
    <w:rsid w:val="00296846"/>
    <w:rsid w:val="002A06CB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3513"/>
    <w:rsid w:val="002D75A9"/>
    <w:rsid w:val="002E05DD"/>
    <w:rsid w:val="002E0FEA"/>
    <w:rsid w:val="002E1625"/>
    <w:rsid w:val="002E4162"/>
    <w:rsid w:val="002F1109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4F4"/>
    <w:rsid w:val="0038652C"/>
    <w:rsid w:val="003903AA"/>
    <w:rsid w:val="0039108F"/>
    <w:rsid w:val="003912F5"/>
    <w:rsid w:val="003942B7"/>
    <w:rsid w:val="00394685"/>
    <w:rsid w:val="003950CE"/>
    <w:rsid w:val="00395644"/>
    <w:rsid w:val="00397996"/>
    <w:rsid w:val="003A16DB"/>
    <w:rsid w:val="003A1C71"/>
    <w:rsid w:val="003A1E4E"/>
    <w:rsid w:val="003A21F5"/>
    <w:rsid w:val="003A27D9"/>
    <w:rsid w:val="003A58A7"/>
    <w:rsid w:val="003A6EAB"/>
    <w:rsid w:val="003C0779"/>
    <w:rsid w:val="003C09B5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144C8"/>
    <w:rsid w:val="0042255C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062F"/>
    <w:rsid w:val="004617F5"/>
    <w:rsid w:val="004654AE"/>
    <w:rsid w:val="00471C50"/>
    <w:rsid w:val="00483295"/>
    <w:rsid w:val="004870D9"/>
    <w:rsid w:val="004943EA"/>
    <w:rsid w:val="00494C5F"/>
    <w:rsid w:val="004958B6"/>
    <w:rsid w:val="00497F8B"/>
    <w:rsid w:val="004A5A22"/>
    <w:rsid w:val="004A5BDC"/>
    <w:rsid w:val="004B0ECC"/>
    <w:rsid w:val="004B268D"/>
    <w:rsid w:val="004B684D"/>
    <w:rsid w:val="004B691F"/>
    <w:rsid w:val="004C5FF5"/>
    <w:rsid w:val="004C66C9"/>
    <w:rsid w:val="004C71C6"/>
    <w:rsid w:val="004D68E8"/>
    <w:rsid w:val="004D7FF7"/>
    <w:rsid w:val="004E04B1"/>
    <w:rsid w:val="004E0C5F"/>
    <w:rsid w:val="004E2BFD"/>
    <w:rsid w:val="004E5D5A"/>
    <w:rsid w:val="004E6540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85963"/>
    <w:rsid w:val="00590E27"/>
    <w:rsid w:val="00591C22"/>
    <w:rsid w:val="005A114A"/>
    <w:rsid w:val="005A6760"/>
    <w:rsid w:val="005B1E13"/>
    <w:rsid w:val="005B2121"/>
    <w:rsid w:val="005B293D"/>
    <w:rsid w:val="005B5F5F"/>
    <w:rsid w:val="005B66FE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79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37FC"/>
    <w:rsid w:val="00685DE9"/>
    <w:rsid w:val="00695C27"/>
    <w:rsid w:val="006964B9"/>
    <w:rsid w:val="006A0051"/>
    <w:rsid w:val="006A04E1"/>
    <w:rsid w:val="006A069D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E7601"/>
    <w:rsid w:val="006F1ADD"/>
    <w:rsid w:val="006F5FF9"/>
    <w:rsid w:val="00701460"/>
    <w:rsid w:val="00702354"/>
    <w:rsid w:val="00704B7E"/>
    <w:rsid w:val="00710E1D"/>
    <w:rsid w:val="00711802"/>
    <w:rsid w:val="00713386"/>
    <w:rsid w:val="007136EC"/>
    <w:rsid w:val="00713B20"/>
    <w:rsid w:val="007176F5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A72F8"/>
    <w:rsid w:val="007B630A"/>
    <w:rsid w:val="007C1E3F"/>
    <w:rsid w:val="007C27F5"/>
    <w:rsid w:val="007C5BB0"/>
    <w:rsid w:val="007C6890"/>
    <w:rsid w:val="007C6D5C"/>
    <w:rsid w:val="007D18EF"/>
    <w:rsid w:val="007D5A6D"/>
    <w:rsid w:val="007D69AA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362C4"/>
    <w:rsid w:val="00856961"/>
    <w:rsid w:val="00857ADF"/>
    <w:rsid w:val="008617DC"/>
    <w:rsid w:val="00865F26"/>
    <w:rsid w:val="00865F7A"/>
    <w:rsid w:val="00872BBB"/>
    <w:rsid w:val="008777C1"/>
    <w:rsid w:val="008826BB"/>
    <w:rsid w:val="00882C76"/>
    <w:rsid w:val="00884711"/>
    <w:rsid w:val="008856CD"/>
    <w:rsid w:val="00891A8D"/>
    <w:rsid w:val="008925D6"/>
    <w:rsid w:val="008952B9"/>
    <w:rsid w:val="0089643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0C24"/>
    <w:rsid w:val="008F1B9B"/>
    <w:rsid w:val="008F76E5"/>
    <w:rsid w:val="008F788C"/>
    <w:rsid w:val="0090217F"/>
    <w:rsid w:val="009030F7"/>
    <w:rsid w:val="00905C16"/>
    <w:rsid w:val="009128C1"/>
    <w:rsid w:val="009164FC"/>
    <w:rsid w:val="009213CA"/>
    <w:rsid w:val="009239CD"/>
    <w:rsid w:val="00926F22"/>
    <w:rsid w:val="00933167"/>
    <w:rsid w:val="009360B5"/>
    <w:rsid w:val="0094219E"/>
    <w:rsid w:val="009428DC"/>
    <w:rsid w:val="00942CA9"/>
    <w:rsid w:val="00943366"/>
    <w:rsid w:val="0094703F"/>
    <w:rsid w:val="00950899"/>
    <w:rsid w:val="00951439"/>
    <w:rsid w:val="00957527"/>
    <w:rsid w:val="00960E38"/>
    <w:rsid w:val="00965B42"/>
    <w:rsid w:val="00966D22"/>
    <w:rsid w:val="0097147D"/>
    <w:rsid w:val="00972D5B"/>
    <w:rsid w:val="009751BC"/>
    <w:rsid w:val="00985F3E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33CC"/>
    <w:rsid w:val="009B5BBE"/>
    <w:rsid w:val="009B64B7"/>
    <w:rsid w:val="009B6524"/>
    <w:rsid w:val="009C201A"/>
    <w:rsid w:val="009C3217"/>
    <w:rsid w:val="009C7121"/>
    <w:rsid w:val="009D06AB"/>
    <w:rsid w:val="009D27E7"/>
    <w:rsid w:val="009D6566"/>
    <w:rsid w:val="009D6B53"/>
    <w:rsid w:val="009E1947"/>
    <w:rsid w:val="009E272C"/>
    <w:rsid w:val="009E727F"/>
    <w:rsid w:val="009F0D55"/>
    <w:rsid w:val="009F4C14"/>
    <w:rsid w:val="00A0741B"/>
    <w:rsid w:val="00A116CE"/>
    <w:rsid w:val="00A12AED"/>
    <w:rsid w:val="00A138A8"/>
    <w:rsid w:val="00A14534"/>
    <w:rsid w:val="00A14DB0"/>
    <w:rsid w:val="00A159D8"/>
    <w:rsid w:val="00A16398"/>
    <w:rsid w:val="00A16CF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72C62"/>
    <w:rsid w:val="00A80EB0"/>
    <w:rsid w:val="00A82E1E"/>
    <w:rsid w:val="00A84BDB"/>
    <w:rsid w:val="00A8529E"/>
    <w:rsid w:val="00A866F7"/>
    <w:rsid w:val="00A91019"/>
    <w:rsid w:val="00A946C8"/>
    <w:rsid w:val="00AA26C4"/>
    <w:rsid w:val="00AA3D24"/>
    <w:rsid w:val="00AA6E72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1F96"/>
    <w:rsid w:val="00B3281B"/>
    <w:rsid w:val="00B32DFA"/>
    <w:rsid w:val="00B34230"/>
    <w:rsid w:val="00B34241"/>
    <w:rsid w:val="00B40844"/>
    <w:rsid w:val="00B426C6"/>
    <w:rsid w:val="00B4720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5473"/>
    <w:rsid w:val="00BA67C9"/>
    <w:rsid w:val="00BC2046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1A28"/>
    <w:rsid w:val="00BF303C"/>
    <w:rsid w:val="00C049D4"/>
    <w:rsid w:val="00C05247"/>
    <w:rsid w:val="00C11DE9"/>
    <w:rsid w:val="00C15DF3"/>
    <w:rsid w:val="00C165FC"/>
    <w:rsid w:val="00C203E8"/>
    <w:rsid w:val="00C32232"/>
    <w:rsid w:val="00C35793"/>
    <w:rsid w:val="00C3738C"/>
    <w:rsid w:val="00C45109"/>
    <w:rsid w:val="00C5467D"/>
    <w:rsid w:val="00C667F2"/>
    <w:rsid w:val="00C81E21"/>
    <w:rsid w:val="00C83699"/>
    <w:rsid w:val="00C849E4"/>
    <w:rsid w:val="00C85AE5"/>
    <w:rsid w:val="00C869A8"/>
    <w:rsid w:val="00C906F2"/>
    <w:rsid w:val="00C90E3E"/>
    <w:rsid w:val="00C91CD6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1542"/>
    <w:rsid w:val="00D02DD9"/>
    <w:rsid w:val="00D040E1"/>
    <w:rsid w:val="00D063BD"/>
    <w:rsid w:val="00D067AF"/>
    <w:rsid w:val="00D12445"/>
    <w:rsid w:val="00D16E05"/>
    <w:rsid w:val="00D17585"/>
    <w:rsid w:val="00D176ED"/>
    <w:rsid w:val="00D17D92"/>
    <w:rsid w:val="00D2278E"/>
    <w:rsid w:val="00D24E3D"/>
    <w:rsid w:val="00D32FFE"/>
    <w:rsid w:val="00D443C1"/>
    <w:rsid w:val="00D46FBA"/>
    <w:rsid w:val="00D52A8A"/>
    <w:rsid w:val="00D53536"/>
    <w:rsid w:val="00D54E7E"/>
    <w:rsid w:val="00D6385C"/>
    <w:rsid w:val="00D659B8"/>
    <w:rsid w:val="00D66047"/>
    <w:rsid w:val="00D7171D"/>
    <w:rsid w:val="00D74303"/>
    <w:rsid w:val="00D75088"/>
    <w:rsid w:val="00D83B74"/>
    <w:rsid w:val="00D928DC"/>
    <w:rsid w:val="00D94095"/>
    <w:rsid w:val="00D954BC"/>
    <w:rsid w:val="00DA2C89"/>
    <w:rsid w:val="00DA3362"/>
    <w:rsid w:val="00DA4D4F"/>
    <w:rsid w:val="00DA73B4"/>
    <w:rsid w:val="00DB0042"/>
    <w:rsid w:val="00DB1105"/>
    <w:rsid w:val="00DC5C2D"/>
    <w:rsid w:val="00DC6C31"/>
    <w:rsid w:val="00DD3DDD"/>
    <w:rsid w:val="00DD45C5"/>
    <w:rsid w:val="00DD6AEC"/>
    <w:rsid w:val="00DE159D"/>
    <w:rsid w:val="00DE1D3E"/>
    <w:rsid w:val="00DE3A6F"/>
    <w:rsid w:val="00DE4DD9"/>
    <w:rsid w:val="00DE5697"/>
    <w:rsid w:val="00DE6B6F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570B"/>
    <w:rsid w:val="00E0777C"/>
    <w:rsid w:val="00E2012A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85B1C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D5C8A"/>
    <w:rsid w:val="00EE1B6F"/>
    <w:rsid w:val="00EE2196"/>
    <w:rsid w:val="00EF3D46"/>
    <w:rsid w:val="00EF58B9"/>
    <w:rsid w:val="00F01FDA"/>
    <w:rsid w:val="00F06B71"/>
    <w:rsid w:val="00F06BFF"/>
    <w:rsid w:val="00F07110"/>
    <w:rsid w:val="00F12561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6BD6"/>
    <w:rsid w:val="00F47409"/>
    <w:rsid w:val="00F5284B"/>
    <w:rsid w:val="00F57983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CCD1"/>
  <w15:docId w15:val="{40BAA6F3-0F81-4C19-9974-2B890E61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styleId="a9">
    <w:name w:val="Hyperlink"/>
    <w:basedOn w:val="a0"/>
    <w:uiPriority w:val="99"/>
    <w:unhideWhenUsed/>
    <w:rsid w:val="0028667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8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C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A A</cp:lastModifiedBy>
  <cp:revision>2</cp:revision>
  <cp:lastPrinted>2015-03-12T13:48:00Z</cp:lastPrinted>
  <dcterms:created xsi:type="dcterms:W3CDTF">2020-06-24T15:32:00Z</dcterms:created>
  <dcterms:modified xsi:type="dcterms:W3CDTF">2020-06-24T15:32:00Z</dcterms:modified>
</cp:coreProperties>
</file>